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74C6E" w14:textId="3542F333" w:rsidR="00871F43" w:rsidRPr="00497E23" w:rsidRDefault="00497E23">
      <w:pPr>
        <w:jc w:val="center"/>
        <w:rPr>
          <w:b/>
          <w:u w:val="single"/>
        </w:rPr>
      </w:pPr>
      <w:r w:rsidRPr="00497E23">
        <w:rPr>
          <w:b/>
          <w:u w:val="single"/>
        </w:rPr>
        <w:t>CALL/</w:t>
      </w:r>
      <w:r w:rsidR="002D62B4" w:rsidRPr="00497E23">
        <w:rPr>
          <w:b/>
          <w:u w:val="single"/>
        </w:rPr>
        <w:t xml:space="preserve">NOTICE OF </w:t>
      </w:r>
      <w:r w:rsidR="00462B6D" w:rsidRPr="00497E23">
        <w:rPr>
          <w:b/>
          <w:u w:val="single"/>
        </w:rPr>
        <w:t xml:space="preserve">SPECIAL </w:t>
      </w:r>
      <w:r w:rsidR="002D62B4" w:rsidRPr="00497E23">
        <w:rPr>
          <w:b/>
          <w:u w:val="single"/>
        </w:rPr>
        <w:t>ELECTION</w:t>
      </w:r>
    </w:p>
    <w:p w14:paraId="6478AC90" w14:textId="77777777" w:rsidR="00497E23" w:rsidRDefault="00497E23">
      <w:pPr>
        <w:jc w:val="center"/>
      </w:pPr>
    </w:p>
    <w:p w14:paraId="048103A2" w14:textId="049F2238" w:rsidR="00497E23" w:rsidRPr="00462B6D" w:rsidRDefault="00497E23">
      <w:pPr>
        <w:jc w:val="center"/>
      </w:pPr>
      <w:r>
        <w:t>To be published in a newspaper of appropriate circulation. §21-2-2(3)</w:t>
      </w:r>
    </w:p>
    <w:p w14:paraId="578BF88B" w14:textId="77777777" w:rsidR="00871F43" w:rsidRPr="00462B6D" w:rsidRDefault="00871F43">
      <w:pPr>
        <w:jc w:val="center"/>
      </w:pPr>
    </w:p>
    <w:p w14:paraId="2FCACB95" w14:textId="77777777" w:rsidR="00871F43" w:rsidRPr="00462B6D" w:rsidRDefault="002D62B4">
      <w:pPr>
        <w:jc w:val="center"/>
      </w:pPr>
      <w:r w:rsidRPr="00462B6D">
        <w:t>TO THE QUALIFIED VOTERS OF MADISON COUNTY, GEORGIA</w:t>
      </w:r>
    </w:p>
    <w:p w14:paraId="11F0D9DD" w14:textId="77777777" w:rsidR="00871F43" w:rsidRPr="00462B6D" w:rsidRDefault="00871F43">
      <w:pPr>
        <w:jc w:val="center"/>
      </w:pPr>
    </w:p>
    <w:p w14:paraId="5FE2B8BE" w14:textId="77777777" w:rsidR="00871F43" w:rsidRPr="00462B6D" w:rsidRDefault="00871F43">
      <w:pPr>
        <w:jc w:val="center"/>
      </w:pPr>
    </w:p>
    <w:p w14:paraId="36CB9897" w14:textId="583E1FDC" w:rsidR="00462B6D" w:rsidRDefault="002D62B4">
      <w:pPr>
        <w:jc w:val="both"/>
      </w:pPr>
      <w:r w:rsidRPr="00462B6D">
        <w:tab/>
        <w:t>NOTICE IS HEREBY GIVEN that</w:t>
      </w:r>
      <w:r w:rsidR="00497E23">
        <w:t xml:space="preserve"> in accordance with O.C.G.A. § 21-2-540,</w:t>
      </w:r>
      <w:r w:rsidRPr="00462B6D">
        <w:t xml:space="preserve"> on the </w:t>
      </w:r>
      <w:r w:rsidR="00462B6D" w:rsidRPr="00462B6D">
        <w:t>5</w:t>
      </w:r>
      <w:r w:rsidR="00462B6D" w:rsidRPr="00462B6D">
        <w:rPr>
          <w:vertAlign w:val="superscript"/>
        </w:rPr>
        <w:t>th</w:t>
      </w:r>
      <w:r w:rsidR="00462B6D" w:rsidRPr="00462B6D">
        <w:t xml:space="preserve"> day of November, 2019</w:t>
      </w:r>
      <w:r w:rsidRPr="00462B6D">
        <w:t>, a</w:t>
      </w:r>
      <w:r w:rsidR="00462B6D">
        <w:t xml:space="preserve"> special</w:t>
      </w:r>
      <w:r w:rsidRPr="00462B6D">
        <w:t xml:space="preserve"> election will be held </w:t>
      </w:r>
      <w:r w:rsidR="00462B6D" w:rsidRPr="00462B6D">
        <w:t xml:space="preserve">at the regular polling places in all the election districts of </w:t>
      </w:r>
      <w:r w:rsidR="00462B6D">
        <w:t>Madison</w:t>
      </w:r>
      <w:r w:rsidR="00462B6D" w:rsidRPr="00462B6D">
        <w:t xml:space="preserve"> County, at which time there will be submitted to the qualified voters of </w:t>
      </w:r>
      <w:r w:rsidR="00462B6D">
        <w:t>Madison</w:t>
      </w:r>
      <w:r w:rsidR="00462B6D" w:rsidRPr="00462B6D">
        <w:t xml:space="preserve"> County for their determination the following question:</w:t>
      </w:r>
    </w:p>
    <w:p w14:paraId="74621490" w14:textId="77777777" w:rsidR="00462B6D" w:rsidRDefault="00462B6D">
      <w:pPr>
        <w:jc w:val="both"/>
      </w:pPr>
    </w:p>
    <w:p w14:paraId="1067B8BE" w14:textId="77777777" w:rsidR="00871F43" w:rsidRPr="00462B6D" w:rsidRDefault="00871F43">
      <w:pPr>
        <w:jc w:val="both"/>
      </w:pPr>
    </w:p>
    <w:p w14:paraId="76270612" w14:textId="5C0443E6" w:rsidR="00871F43" w:rsidRPr="00462B6D" w:rsidRDefault="002D62B4">
      <w:pPr>
        <w:ind w:left="720" w:hanging="720"/>
        <w:jc w:val="center"/>
      </w:pPr>
      <w:r w:rsidRPr="00462B6D">
        <w:t xml:space="preserve">MADISON COUNTY </w:t>
      </w:r>
      <w:r w:rsidR="00462B6D">
        <w:t>SUNDAY PACKAGE SALES REFERENDUM</w:t>
      </w:r>
    </w:p>
    <w:p w14:paraId="5220D175" w14:textId="77777777" w:rsidR="00871F43" w:rsidRPr="00462B6D" w:rsidRDefault="00871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p>
    <w:tbl>
      <w:tblPr>
        <w:tblW w:w="9360" w:type="dxa"/>
        <w:tblInd w:w="820" w:type="dxa"/>
        <w:tblCellMar>
          <w:left w:w="100" w:type="dxa"/>
          <w:right w:w="100" w:type="dxa"/>
        </w:tblCellMar>
        <w:tblLook w:val="0000" w:firstRow="0" w:lastRow="0" w:firstColumn="0" w:lastColumn="0" w:noHBand="0" w:noVBand="0"/>
      </w:tblPr>
      <w:tblGrid>
        <w:gridCol w:w="1260"/>
        <w:gridCol w:w="8100"/>
      </w:tblGrid>
      <w:tr w:rsidR="00871F43" w:rsidRPr="00462B6D" w14:paraId="46367E33" w14:textId="77777777" w:rsidTr="00462B6D">
        <w:trPr>
          <w:cantSplit/>
          <w:trHeight w:val="403"/>
        </w:trPr>
        <w:tc>
          <w:tcPr>
            <w:tcW w:w="1260" w:type="dxa"/>
            <w:tcBorders>
              <w:top w:val="single" w:sz="6" w:space="0" w:color="auto"/>
              <w:left w:val="single" w:sz="6" w:space="0" w:color="auto"/>
              <w:bottom w:val="single" w:sz="6" w:space="0" w:color="auto"/>
              <w:right w:val="single" w:sz="6" w:space="0" w:color="auto"/>
            </w:tcBorders>
          </w:tcPr>
          <w:p w14:paraId="616D3C38" w14:textId="77777777" w:rsidR="00462B6D" w:rsidRDefault="00462B6D"/>
          <w:p w14:paraId="50104527" w14:textId="0FD7B5FC" w:rsidR="00871F43" w:rsidRPr="00462B6D" w:rsidRDefault="002D62B4">
            <w:r w:rsidRPr="00462B6D">
              <w:t>___ Yes</w:t>
            </w:r>
          </w:p>
          <w:p w14:paraId="1B39C63B" w14:textId="77777777" w:rsidR="00871F43" w:rsidRPr="00462B6D" w:rsidRDefault="00871F43"/>
          <w:p w14:paraId="0EA69C80" w14:textId="28CE9B77" w:rsidR="00462B6D" w:rsidRDefault="002D62B4">
            <w:pPr>
              <w:rPr>
                <w:rFonts w:ascii="Courier" w:hAnsi="Courier" w:cs="Courier"/>
                <w:sz w:val="20"/>
                <w:szCs w:val="20"/>
              </w:rPr>
            </w:pPr>
            <w:r w:rsidRPr="00462B6D">
              <w:t>___ No</w:t>
            </w:r>
          </w:p>
          <w:p w14:paraId="6978ECBE" w14:textId="1F335091" w:rsidR="00462B6D" w:rsidRPr="00462B6D" w:rsidRDefault="00462B6D">
            <w:pPr>
              <w:rPr>
                <w:rFonts w:ascii="Courier" w:hAnsi="Courier" w:cs="Courier"/>
                <w:sz w:val="20"/>
                <w:szCs w:val="20"/>
              </w:rPr>
            </w:pPr>
          </w:p>
        </w:tc>
        <w:tc>
          <w:tcPr>
            <w:tcW w:w="8100" w:type="dxa"/>
            <w:tcBorders>
              <w:top w:val="single" w:sz="6" w:space="0" w:color="auto"/>
              <w:left w:val="single" w:sz="6" w:space="0" w:color="auto"/>
              <w:bottom w:val="single" w:sz="6" w:space="0" w:color="auto"/>
              <w:right w:val="single" w:sz="6" w:space="0" w:color="auto"/>
            </w:tcBorders>
          </w:tcPr>
          <w:p w14:paraId="37DC0C7C" w14:textId="77777777" w:rsidR="00462B6D" w:rsidRDefault="00462B6D" w:rsidP="00462B6D">
            <w:pPr>
              <w:jc w:val="both"/>
            </w:pPr>
          </w:p>
          <w:p w14:paraId="0F3F36F2" w14:textId="192EEA37" w:rsidR="00871F43" w:rsidRDefault="00462B6D" w:rsidP="00462B6D">
            <w:pPr>
              <w:jc w:val="both"/>
            </w:pPr>
            <w:r w:rsidRPr="00462B6D">
              <w:t>Shall the governing authority of Madison County, Georgia, be authorized to permit and regulate package sales by retailers of both malt beverages and wine on Sundays between the hours of 12:30 P.M. and 11:30 P.M.?</w:t>
            </w:r>
          </w:p>
          <w:p w14:paraId="2D3FF850" w14:textId="77777777" w:rsidR="00462B6D" w:rsidRDefault="00462B6D" w:rsidP="00462B6D">
            <w:pPr>
              <w:jc w:val="both"/>
              <w:rPr>
                <w:rFonts w:ascii="Courier" w:hAnsi="Courier" w:cs="Courier"/>
              </w:rPr>
            </w:pPr>
          </w:p>
          <w:p w14:paraId="5F1F135B" w14:textId="072B9000" w:rsidR="00462B6D" w:rsidRPr="00462B6D" w:rsidRDefault="00462B6D" w:rsidP="00462B6D">
            <w:pPr>
              <w:jc w:val="both"/>
              <w:rPr>
                <w:rFonts w:ascii="Courier" w:hAnsi="Courier" w:cs="Courier"/>
              </w:rPr>
            </w:pPr>
          </w:p>
        </w:tc>
      </w:tr>
    </w:tbl>
    <w:p w14:paraId="339432D6" w14:textId="77777777" w:rsidR="00871F43" w:rsidRPr="00462B6D" w:rsidRDefault="00871F43">
      <w:pPr>
        <w:jc w:val="center"/>
      </w:pPr>
    </w:p>
    <w:p w14:paraId="576EFA15" w14:textId="77777777" w:rsidR="00871F43" w:rsidRPr="00462B6D" w:rsidRDefault="00871F43">
      <w:pPr>
        <w:jc w:val="center"/>
      </w:pPr>
    </w:p>
    <w:p w14:paraId="577CD643" w14:textId="00B05158" w:rsidR="00871F43" w:rsidRDefault="00497E23">
      <w:r>
        <w:tab/>
        <w:t>All persons who are not registered to vote and who desire to register to vote in the special election may register to vote through the close of business on October 7, 2019. Advance voting will be held October 14, 2019 through November 1, 2019 at the Board of Elections Office, 94 Spring Lake Dr., and Danielsville.   Polls will be open from 7:00 a.m. until 7:00 p.m. on Election Day.</w:t>
      </w:r>
    </w:p>
    <w:p w14:paraId="442F1B7A" w14:textId="77777777" w:rsidR="00497E23" w:rsidRDefault="00497E23"/>
    <w:p w14:paraId="07F7F37A" w14:textId="3262EEFD" w:rsidR="00497E23" w:rsidRDefault="00AE2972">
      <w:r>
        <w:tab/>
      </w:r>
      <w:proofErr w:type="gramStart"/>
      <w:r>
        <w:t>This 6</w:t>
      </w:r>
      <w:r w:rsidRPr="00AE2972">
        <w:rPr>
          <w:vertAlign w:val="superscript"/>
        </w:rPr>
        <w:t>th</w:t>
      </w:r>
      <w:r>
        <w:t xml:space="preserve"> day of August, 2019.</w:t>
      </w:r>
      <w:proofErr w:type="gramEnd"/>
    </w:p>
    <w:p w14:paraId="49288429" w14:textId="77777777" w:rsidR="00AE2972" w:rsidRDefault="00AE2972"/>
    <w:p w14:paraId="18772E70" w14:textId="7AFFA3ED" w:rsidR="00AE2972" w:rsidRDefault="00AE2972">
      <w:r>
        <w:tab/>
      </w:r>
      <w:r>
        <w:tab/>
      </w:r>
      <w:r>
        <w:tab/>
      </w:r>
      <w:r>
        <w:tab/>
      </w:r>
      <w:r>
        <w:tab/>
      </w:r>
      <w:r>
        <w:tab/>
      </w:r>
      <w:r>
        <w:tab/>
      </w:r>
      <w:r>
        <w:tab/>
        <w:t>Tracy Dean</w:t>
      </w:r>
    </w:p>
    <w:p w14:paraId="7C11C90B" w14:textId="3C40B9A7" w:rsidR="00AE2972" w:rsidRDefault="00AE2972">
      <w:r>
        <w:tab/>
      </w:r>
      <w:r>
        <w:tab/>
      </w:r>
      <w:r>
        <w:tab/>
      </w:r>
      <w:r>
        <w:tab/>
      </w:r>
      <w:r>
        <w:tab/>
      </w:r>
      <w:r>
        <w:tab/>
      </w:r>
      <w:r>
        <w:tab/>
      </w:r>
      <w:r>
        <w:tab/>
        <w:t>Chairperson</w:t>
      </w:r>
    </w:p>
    <w:p w14:paraId="5C9F2308" w14:textId="1A1F0D91" w:rsidR="00AE2972" w:rsidRDefault="00AE2972">
      <w:r>
        <w:tab/>
      </w:r>
      <w:r>
        <w:tab/>
      </w:r>
      <w:r>
        <w:tab/>
      </w:r>
      <w:r>
        <w:tab/>
      </w:r>
      <w:r>
        <w:tab/>
      </w:r>
      <w:r>
        <w:tab/>
      </w:r>
      <w:r>
        <w:tab/>
      </w:r>
      <w:r>
        <w:tab/>
        <w:t>Board of Elections &amp; Registration</w:t>
      </w:r>
    </w:p>
    <w:p w14:paraId="34583B9C" w14:textId="37F39189" w:rsidR="00AE2972" w:rsidRPr="00462B6D" w:rsidRDefault="00AE2972">
      <w:r>
        <w:tab/>
      </w:r>
      <w:r>
        <w:tab/>
      </w:r>
      <w:r>
        <w:tab/>
      </w:r>
      <w:r>
        <w:tab/>
      </w:r>
      <w:r>
        <w:tab/>
      </w:r>
      <w:r>
        <w:tab/>
      </w:r>
      <w:r>
        <w:tab/>
      </w:r>
      <w:r>
        <w:tab/>
        <w:t>Madison County</w:t>
      </w:r>
      <w:bookmarkStart w:id="0" w:name="_GoBack"/>
      <w:bookmarkEnd w:id="0"/>
    </w:p>
    <w:sectPr w:rsidR="00AE2972" w:rsidRPr="00462B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F36D5" w14:textId="77777777" w:rsidR="00A23777" w:rsidRDefault="00A23777">
      <w:r>
        <w:separator/>
      </w:r>
    </w:p>
  </w:endnote>
  <w:endnote w:type="continuationSeparator" w:id="0">
    <w:p w14:paraId="430BF729" w14:textId="77777777" w:rsidR="00A23777" w:rsidRDefault="00A2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00A71" w14:textId="3DDF88BF" w:rsidR="00871F43" w:rsidRDefault="00E51658">
    <w:pPr>
      <w:pStyle w:val="Footer"/>
    </w:pPr>
    <w:r>
      <w:rPr>
        <w:noProof/>
      </w:rPr>
      <mc:AlternateContent>
        <mc:Choice Requires="wps">
          <w:drawing>
            <wp:anchor distT="0" distB="0" distL="114300" distR="114300" simplePos="0" relativeHeight="251657728" behindDoc="0" locked="1" layoutInCell="1" allowOverlap="1" wp14:anchorId="0298D475" wp14:editId="34731453">
              <wp:simplePos x="0" y="0"/>
              <wp:positionH relativeFrom="margin">
                <wp:posOffset>0</wp:posOffset>
              </wp:positionH>
              <wp:positionV relativeFrom="paragraph">
                <wp:posOffset>-281940</wp:posOffset>
              </wp:positionV>
              <wp:extent cx="5715000" cy="508000"/>
              <wp:effectExtent l="0" t="3810" r="0" b="2540"/>
              <wp:wrapNone/>
              <wp:docPr id="1" name="WTX_DocNumFoo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WTX_DocNumFoot1"/>
                        <w:p w14:paraId="3C1B39D6" w14:textId="35B8D491" w:rsidR="00871F43" w:rsidRDefault="002D62B4">
                          <w:pPr>
                            <w:rPr>
                              <w:sz w:val="14"/>
                            </w:rPr>
                          </w:pPr>
                          <w:r>
                            <w:rPr>
                              <w:sz w:val="14"/>
                            </w:rPr>
                            <w:fldChar w:fldCharType="begin"/>
                          </w:r>
                          <w:r>
                            <w:rPr>
                              <w:sz w:val="14"/>
                            </w:rPr>
                            <w:instrText xml:space="preserve"> DOCPROPERTY "WTXDocID"  \* MERGEFORMAT </w:instrText>
                          </w:r>
                          <w:r>
                            <w:rPr>
                              <w:sz w:val="14"/>
                            </w:rPr>
                            <w:fldChar w:fldCharType="separate"/>
                          </w:r>
                          <w:r w:rsidR="00732273">
                            <w:rPr>
                              <w:sz w:val="14"/>
                            </w:rPr>
                            <w:t>66573221-1</w:t>
                          </w:r>
                          <w:r>
                            <w:rPr>
                              <w:sz w:val="14"/>
                            </w:rPr>
                            <w:fldChar w:fldCharType="end"/>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TX_DocNumFoot1" o:spid="_x0000_s1026" type="#_x0000_t202" style="position:absolute;margin-left:0;margin-top:-22.2pt;width:450pt;height:4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GZvQIAAL4FAAAOAAAAZHJzL2Uyb0RvYy54bWysVNtu1DAQfUfiHyy/p7mQ7G6iZqt2s0FI&#10;pSC1CN6QN3E2FokdbO8mBfHvjJ29pEVICMiDZXvGZ+bMnMzl1dA2aE+lYoKn2L/wMKK8ECXj2xR/&#10;eMidBUZKE16SRnCa4keq8NXy5YvLvktoIGrRlFQiAOEq6bsU11p3ieuqoqYtUReioxyMlZAt0XCU&#10;W7eUpAf0tnEDz5u5vZBlJ0VBlYLbbDTipcWvKlrod1WlqEZNiiE3bVdp141Z3eUlSbaSdDUrDmmQ&#10;v8iiJYxD0BNURjRBO8l+gWpZIYUSlb4oROuKqmIFtRyAje89Y3Nfk45aLlAc1Z3KpP4fbHG3fy8R&#10;K6F3GHHSQos+Pnz6nInibtfmQmjflKjvVAKe9x346uFGDMbd0FXdrSi+KMTFqiZ8S6+lFH1NSQkp&#10;2pfu5OmIowzIpn8rSohFdlpYoKGSrQGEiiBAh1Y9ntpDB40KuIzmfuR5YCrAFnkLs4fkXJIcX3dS&#10;6ddUtMhsUiyh/Rad7G+VHl2PLiYYFzlrGiuBhj+5AMzxBmLDU2MzWdiOfo+9eL1YL0InDGZrJ/Sy&#10;zLnOV6Ezy/15lL3KVqvM/2Hi+mFSs7Kk3IQ5qssP/6x7B52PujjpS4mGlQbOpKTkdrNqJNoTUHdu&#10;v0NBJm7u0zRsvYDLM0p+EHo3Qezks8XcCfMwcuK5t3A8P76JZ14Yh1n+lNIt4/TfKaE+xXEURKOY&#10;fssNOn1u9oQbSVqmYX40rE2x0cOoCJIYCa55aVurCWvG/aQUJv1zKaDdx0ZbwRqNjmrVw2YAFKPi&#10;jSgfQbpSgLJAhDD0YFML+Q2jHgZIitXXHZEUo+YNB/nHfhiaiWMPYTQP4CCnls3UQngBUCnWGI3b&#10;lR6n1K6TbFtDpPGH4+IafpmKWTWfswIq5gBDwpI6DDQzhaZn63Ueu8ufAAAA//8DAFBLAwQUAAYA&#10;CAAAACEAZcKtu9sAAAAHAQAADwAAAGRycy9kb3ducmV2LnhtbEyPwU7DMBBE70j8g7VI3FobSCsa&#10;sqkQiCuIApV6c+NtEhGvo9htwt+znOhxZ0Yzb4v15Dt1oiG2gRFu5gYUcRVcyzXC58fL7B5UTJad&#10;7QITwg9FWJeXF4XNXRj5nU6bVCsp4ZhbhCalPtc6Vg15G+ehJxbvEAZvk5xDrd1gRyn3nb41Zqm9&#10;bVkWGtvTU0PV9+boEb5eD7ttZt7qZ7/oxzAZzX6lEa+vpscHUImm9B+GP3xBh1KY9uHILqoOQR5J&#10;CLMsy0CJvTJGlD3C3WIJuiz0OX/5CwAA//8DAFBLAQItABQABgAIAAAAIQC2gziS/gAAAOEBAAAT&#10;AAAAAAAAAAAAAAAAAAAAAABbQ29udGVudF9UeXBlc10ueG1sUEsBAi0AFAAGAAgAAAAhADj9If/W&#10;AAAAlAEAAAsAAAAAAAAAAAAAAAAALwEAAF9yZWxzLy5yZWxzUEsBAi0AFAAGAAgAAAAhACdFMZm9&#10;AgAAvgUAAA4AAAAAAAAAAAAAAAAALgIAAGRycy9lMm9Eb2MueG1sUEsBAi0AFAAGAAgAAAAhAGXC&#10;rbvbAAAABwEAAA8AAAAAAAAAAAAAAAAAFwUAAGRycy9kb3ducmV2LnhtbFBLBQYAAAAABAAEAPMA&#10;AAAfBgAAAAA=&#10;" filled="f" stroked="f">
              <v:textbox>
                <w:txbxContent>
                  <w:bookmarkStart w:id="2" w:name="WTX_DocNumFoot1"/>
                  <w:p w14:paraId="3C1B39D6" w14:textId="35B8D491" w:rsidR="00871F43" w:rsidRDefault="002D62B4">
                    <w:pPr>
                      <w:rPr>
                        <w:sz w:val="14"/>
                      </w:rPr>
                    </w:pPr>
                    <w:r>
                      <w:rPr>
                        <w:sz w:val="14"/>
                      </w:rPr>
                      <w:fldChar w:fldCharType="begin"/>
                    </w:r>
                    <w:r>
                      <w:rPr>
                        <w:sz w:val="14"/>
                      </w:rPr>
                      <w:instrText xml:space="preserve"> DOCPROPERTY "WTXDocID"  \* MERGEFORMAT </w:instrText>
                    </w:r>
                    <w:r>
                      <w:rPr>
                        <w:sz w:val="14"/>
                      </w:rPr>
                      <w:fldChar w:fldCharType="separate"/>
                    </w:r>
                    <w:r w:rsidR="00732273">
                      <w:rPr>
                        <w:sz w:val="14"/>
                      </w:rPr>
                      <w:t>66573221-1</w:t>
                    </w:r>
                    <w:r>
                      <w:rPr>
                        <w:sz w:val="14"/>
                      </w:rPr>
                      <w:fldChar w:fldCharType="end"/>
                    </w:r>
                    <w:bookmarkEnd w:id="2"/>
                  </w:p>
                </w:txbxContent>
              </v:textbox>
              <w10:wrap anchorx="margin"/>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45AC3" w14:textId="77777777" w:rsidR="00A23777" w:rsidRDefault="00A23777">
      <w:r>
        <w:separator/>
      </w:r>
    </w:p>
  </w:footnote>
  <w:footnote w:type="continuationSeparator" w:id="0">
    <w:p w14:paraId="6FDF4982" w14:textId="77777777" w:rsidR="00A23777" w:rsidRDefault="00A23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42"/>
    <w:rsid w:val="002D62B4"/>
    <w:rsid w:val="00462B6D"/>
    <w:rsid w:val="00465F4E"/>
    <w:rsid w:val="00497E23"/>
    <w:rsid w:val="00732273"/>
    <w:rsid w:val="00871F43"/>
    <w:rsid w:val="00A23777"/>
    <w:rsid w:val="00AE2972"/>
    <w:rsid w:val="00C26B42"/>
    <w:rsid w:val="00E51658"/>
    <w:rsid w:val="00F6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3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before="60"/>
      <w:ind w:firstLine="432"/>
    </w:pPr>
    <w:rPr>
      <w:sz w:val="20"/>
      <w:szCs w:val="20"/>
    </w:rPr>
  </w:style>
  <w:style w:type="paragraph" w:customStyle="1" w:styleId="FootnoteQuote">
    <w:name w:val="Footnote Quote"/>
    <w:basedOn w:val="FootnoteText"/>
    <w:pPr>
      <w:ind w:left="1008" w:right="100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F67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7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before="60"/>
      <w:ind w:firstLine="432"/>
    </w:pPr>
    <w:rPr>
      <w:sz w:val="20"/>
      <w:szCs w:val="20"/>
    </w:rPr>
  </w:style>
  <w:style w:type="paragraph" w:customStyle="1" w:styleId="FootnoteQuote">
    <w:name w:val="Footnote Quote"/>
    <w:basedOn w:val="FootnoteText"/>
    <w:pPr>
      <w:ind w:left="1008" w:right="100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F67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NOTICE OF ELECTION</vt:lpstr>
    </vt:vector>
  </TitlesOfParts>
  <Company>HBSS</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ELECTION</dc:title>
  <dc:creator>Hall, Booth, Smith &amp; Slover</dc:creator>
  <cp:lastModifiedBy>TRACY DEAN</cp:lastModifiedBy>
  <cp:revision>4</cp:revision>
  <cp:lastPrinted>2019-08-06T20:32:00Z</cp:lastPrinted>
  <dcterms:created xsi:type="dcterms:W3CDTF">2019-08-06T20:02:00Z</dcterms:created>
  <dcterms:modified xsi:type="dcterms:W3CDTF">2019-08-06T20:34:00Z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XDocID">
    <vt:lpwstr>66573221-1</vt:lpwstr>
  </property>
  <property fmtid="{D5CDD505-2E9C-101B-9397-08002B2CF9AE}" pid="3" name="WTXMatterID">
    <vt:lpwstr>2660-0224</vt:lpwstr>
  </property>
  <property fmtid="{D5CDD505-2E9C-101B-9397-08002B2CF9AE}" pid="4" name="WTXDocPath">
    <vt:lpwstr>66573221_1.docx</vt:lpwstr>
  </property>
</Properties>
</file>